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309A3" w14:textId="77777777" w:rsidR="00FB1994" w:rsidRDefault="00FB1994" w:rsidP="00FB1994">
      <w:pPr>
        <w:spacing w:line="460" w:lineRule="exact"/>
        <w:jc w:val="center"/>
        <w:rPr>
          <w:rFonts w:hint="eastAsia"/>
          <w:b/>
          <w:bCs/>
          <w:sz w:val="28"/>
          <w:szCs w:val="28"/>
        </w:rPr>
      </w:pPr>
      <w:r>
        <w:rPr>
          <w:rFonts w:hint="eastAsia"/>
          <w:b/>
          <w:bCs/>
          <w:sz w:val="28"/>
          <w:szCs w:val="28"/>
        </w:rPr>
        <w:t>郑州地产集团有限公司</w:t>
      </w:r>
      <w:r>
        <w:rPr>
          <w:rFonts w:hint="eastAsia"/>
          <w:b/>
          <w:bCs/>
          <w:sz w:val="28"/>
          <w:szCs w:val="28"/>
        </w:rPr>
        <w:t>2021</w:t>
      </w:r>
      <w:r>
        <w:rPr>
          <w:rFonts w:hint="eastAsia"/>
          <w:b/>
          <w:bCs/>
          <w:sz w:val="28"/>
          <w:szCs w:val="28"/>
        </w:rPr>
        <w:t>年公司债券（小公募）承销商采购项目</w:t>
      </w:r>
    </w:p>
    <w:p w14:paraId="1F6589F5" w14:textId="77777777" w:rsidR="00FB1994" w:rsidRDefault="00FB1994" w:rsidP="00FB1994">
      <w:pPr>
        <w:spacing w:line="460" w:lineRule="exact"/>
        <w:jc w:val="center"/>
        <w:rPr>
          <w:b/>
          <w:bCs/>
          <w:sz w:val="28"/>
          <w:szCs w:val="28"/>
        </w:rPr>
      </w:pPr>
      <w:r>
        <w:rPr>
          <w:rFonts w:hint="eastAsia"/>
          <w:b/>
          <w:bCs/>
          <w:sz w:val="28"/>
          <w:szCs w:val="28"/>
        </w:rPr>
        <w:t>招标公告</w:t>
      </w:r>
    </w:p>
    <w:p w14:paraId="156A4A62" w14:textId="77777777" w:rsidR="00FB1994" w:rsidRDefault="00FB1994" w:rsidP="00FB1994">
      <w:pPr>
        <w:tabs>
          <w:tab w:val="left" w:pos="5670"/>
        </w:tabs>
        <w:spacing w:line="360" w:lineRule="auto"/>
        <w:rPr>
          <w:rFonts w:ascii="宋体" w:hAnsi="宋体" w:cs="宋体"/>
          <w:b/>
          <w:bCs/>
          <w:kern w:val="0"/>
          <w:szCs w:val="21"/>
        </w:rPr>
      </w:pPr>
      <w:r>
        <w:rPr>
          <w:rFonts w:ascii="宋体" w:hAnsi="宋体" w:cs="宋体" w:hint="eastAsia"/>
          <w:b/>
          <w:bCs/>
          <w:kern w:val="0"/>
          <w:szCs w:val="21"/>
        </w:rPr>
        <w:t>一、招标条件：</w:t>
      </w:r>
    </w:p>
    <w:p w14:paraId="29B444EE" w14:textId="77777777" w:rsidR="00FB1994" w:rsidRDefault="00FB1994" w:rsidP="00FB1994">
      <w:pPr>
        <w:spacing w:line="360" w:lineRule="auto"/>
        <w:ind w:firstLineChars="200" w:firstLine="420"/>
        <w:rPr>
          <w:rFonts w:hint="eastAsia"/>
          <w:sz w:val="24"/>
          <w:szCs w:val="28"/>
        </w:rPr>
      </w:pPr>
      <w:r>
        <w:rPr>
          <w:rFonts w:ascii="宋体" w:hAnsi="宋体" w:cs="宋体" w:hint="eastAsia"/>
          <w:bCs/>
          <w:kern w:val="0"/>
          <w:szCs w:val="21"/>
        </w:rPr>
        <w:t>河南兴达工程咨询有限公司受郑州地产集团有限公司的委托，对郑州地产集团有限公司2021年公司债券（小公募）承销商采购项目进行国内公开选聘，欢迎符合相应条件的债券承销商参加投标。</w:t>
      </w:r>
    </w:p>
    <w:p w14:paraId="03C52233" w14:textId="77777777" w:rsidR="00FB1994" w:rsidRDefault="00FB1994" w:rsidP="00FB1994">
      <w:pPr>
        <w:tabs>
          <w:tab w:val="left" w:pos="5670"/>
        </w:tabs>
        <w:spacing w:line="360" w:lineRule="auto"/>
        <w:rPr>
          <w:rFonts w:ascii="宋体" w:hAnsi="宋体" w:cs="宋体"/>
          <w:b/>
          <w:bCs/>
          <w:kern w:val="0"/>
          <w:szCs w:val="21"/>
        </w:rPr>
      </w:pPr>
      <w:r>
        <w:rPr>
          <w:rFonts w:ascii="宋体" w:hAnsi="宋体" w:cs="宋体" w:hint="eastAsia"/>
          <w:b/>
          <w:bCs/>
          <w:kern w:val="0"/>
          <w:szCs w:val="21"/>
        </w:rPr>
        <w:t>二、项目概况：</w:t>
      </w:r>
    </w:p>
    <w:p w14:paraId="3CBDB9CC" w14:textId="77777777" w:rsidR="00FB1994" w:rsidRDefault="00FB1994" w:rsidP="00FB1994">
      <w:pPr>
        <w:tabs>
          <w:tab w:val="left" w:pos="5670"/>
        </w:tabs>
        <w:spacing w:line="360" w:lineRule="auto"/>
        <w:ind w:firstLineChars="200" w:firstLine="420"/>
        <w:rPr>
          <w:rFonts w:ascii="宋体" w:hAnsi="宋体" w:cs="宋体" w:hint="eastAsia"/>
          <w:bCs/>
          <w:kern w:val="0"/>
          <w:szCs w:val="21"/>
        </w:rPr>
      </w:pPr>
      <w:r>
        <w:rPr>
          <w:rFonts w:ascii="宋体" w:hAnsi="宋体" w:hint="eastAsia"/>
          <w:szCs w:val="21"/>
        </w:rPr>
        <w:t>2.1 项目名</w:t>
      </w:r>
      <w:r>
        <w:rPr>
          <w:rFonts w:ascii="宋体" w:hAnsi="宋体" w:cs="宋体" w:hint="eastAsia"/>
          <w:bCs/>
          <w:kern w:val="0"/>
          <w:szCs w:val="21"/>
        </w:rPr>
        <w:t>称：郑州地产集团有限公司2021年公司债券（小公募）承销商采购项目；</w:t>
      </w:r>
    </w:p>
    <w:p w14:paraId="558D9496" w14:textId="77777777" w:rsidR="00FB1994" w:rsidRDefault="00FB1994" w:rsidP="00FB1994">
      <w:pPr>
        <w:tabs>
          <w:tab w:val="left" w:pos="5670"/>
          <w:tab w:val="left" w:pos="9070"/>
        </w:tabs>
        <w:spacing w:line="360" w:lineRule="auto"/>
        <w:ind w:firstLineChars="200" w:firstLine="420"/>
        <w:rPr>
          <w:rFonts w:ascii="宋体" w:hAnsi="宋体" w:cs="宋体" w:hint="eastAsia"/>
          <w:bCs/>
          <w:kern w:val="0"/>
          <w:szCs w:val="21"/>
        </w:rPr>
      </w:pPr>
      <w:r>
        <w:rPr>
          <w:rFonts w:ascii="宋体" w:hAnsi="宋体" w:cs="宋体" w:hint="eastAsia"/>
          <w:bCs/>
          <w:kern w:val="0"/>
          <w:szCs w:val="21"/>
        </w:rPr>
        <w:t>2.2 项目简介：郑州地产集团有限公司申报公司债券（小公募）规模不超过30亿元、期限不超过10年；</w:t>
      </w:r>
    </w:p>
    <w:p w14:paraId="338A114A" w14:textId="77777777" w:rsidR="00FB1994" w:rsidRDefault="00FB1994" w:rsidP="00FB1994">
      <w:pPr>
        <w:tabs>
          <w:tab w:val="left" w:pos="5670"/>
        </w:tabs>
        <w:spacing w:line="360" w:lineRule="auto"/>
        <w:ind w:firstLineChars="200" w:firstLine="420"/>
        <w:rPr>
          <w:rFonts w:ascii="宋体" w:hAnsi="宋体" w:hint="eastAsia"/>
          <w:szCs w:val="21"/>
        </w:rPr>
      </w:pPr>
      <w:r>
        <w:rPr>
          <w:rFonts w:ascii="宋体" w:hAnsi="宋体" w:hint="eastAsia"/>
          <w:szCs w:val="21"/>
        </w:rPr>
        <w:t>2.3 招标内容：承销商完成债券准备工作、编制方案、报批、发行承销、存续期管理和信息披露等，配合其他中介机构高质量完成债券相关工作；</w:t>
      </w:r>
    </w:p>
    <w:p w14:paraId="52C612B5" w14:textId="77777777" w:rsidR="00FB1994" w:rsidRDefault="00FB1994" w:rsidP="00FB1994">
      <w:pPr>
        <w:tabs>
          <w:tab w:val="left" w:pos="5670"/>
        </w:tabs>
        <w:spacing w:line="360" w:lineRule="auto"/>
        <w:ind w:firstLineChars="200" w:firstLine="420"/>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4 入围家数：3家；</w:t>
      </w:r>
    </w:p>
    <w:p w14:paraId="13C886E5" w14:textId="77777777" w:rsidR="00FB1994" w:rsidRDefault="00FB1994" w:rsidP="00FB1994">
      <w:pPr>
        <w:tabs>
          <w:tab w:val="left" w:pos="5670"/>
        </w:tabs>
        <w:spacing w:line="360" w:lineRule="auto"/>
        <w:ind w:firstLineChars="200" w:firstLine="420"/>
        <w:rPr>
          <w:rFonts w:ascii="宋体" w:hAnsi="宋体" w:hint="eastAsia"/>
          <w:szCs w:val="21"/>
        </w:rPr>
      </w:pPr>
      <w:r>
        <w:rPr>
          <w:rFonts w:ascii="宋体" w:hAnsi="宋体" w:hint="eastAsia"/>
          <w:szCs w:val="21"/>
        </w:rPr>
        <w:t>2.5 服务期限：自承销协议签订之日起至所承销债券存续期管理结束之日止；</w:t>
      </w:r>
    </w:p>
    <w:p w14:paraId="0EEBAA34" w14:textId="77777777" w:rsidR="00FB1994" w:rsidRDefault="00FB1994" w:rsidP="00FB1994">
      <w:pPr>
        <w:tabs>
          <w:tab w:val="left" w:pos="5670"/>
        </w:tabs>
        <w:spacing w:line="360" w:lineRule="auto"/>
        <w:ind w:firstLineChars="200" w:firstLine="420"/>
        <w:rPr>
          <w:rFonts w:ascii="宋体" w:hAnsi="宋体"/>
          <w:szCs w:val="21"/>
        </w:rPr>
      </w:pPr>
      <w:r>
        <w:rPr>
          <w:rFonts w:ascii="宋体" w:hAnsi="宋体" w:hint="eastAsia"/>
          <w:szCs w:val="21"/>
        </w:rPr>
        <w:t>2.6标段划分：单一标段。</w:t>
      </w:r>
    </w:p>
    <w:p w14:paraId="01ED4A69" w14:textId="77777777" w:rsidR="00FB1994" w:rsidRDefault="00FB1994" w:rsidP="00FB1994">
      <w:pPr>
        <w:tabs>
          <w:tab w:val="left" w:pos="5670"/>
        </w:tabs>
        <w:spacing w:line="360" w:lineRule="auto"/>
        <w:rPr>
          <w:rFonts w:ascii="宋体" w:hAnsi="宋体"/>
          <w:b/>
          <w:szCs w:val="21"/>
        </w:rPr>
      </w:pPr>
      <w:r>
        <w:rPr>
          <w:rFonts w:ascii="宋体" w:hAnsi="宋体" w:hint="eastAsia"/>
          <w:b/>
          <w:szCs w:val="21"/>
        </w:rPr>
        <w:t>三、供应商资格要求</w:t>
      </w:r>
    </w:p>
    <w:p w14:paraId="074C567F" w14:textId="77777777" w:rsidR="00FB1994" w:rsidRDefault="00FB1994" w:rsidP="00FB1994">
      <w:pPr>
        <w:tabs>
          <w:tab w:val="left" w:pos="5670"/>
        </w:tabs>
        <w:spacing w:line="360" w:lineRule="auto"/>
        <w:ind w:firstLineChars="200" w:firstLine="420"/>
        <w:rPr>
          <w:rFonts w:ascii="宋体" w:hAnsi="宋体" w:hint="eastAsia"/>
          <w:szCs w:val="21"/>
        </w:rPr>
      </w:pPr>
      <w:r>
        <w:rPr>
          <w:rFonts w:ascii="宋体" w:hAnsi="宋体" w:hint="eastAsia"/>
          <w:szCs w:val="21"/>
        </w:rPr>
        <w:t>3.1 在中华人民共和国境内具有独立法人资格的证券经营机构，具有有效期内的经营证券期货业务许可证；</w:t>
      </w:r>
    </w:p>
    <w:p w14:paraId="169EEA08" w14:textId="77777777" w:rsidR="00FB1994" w:rsidRDefault="00FB1994" w:rsidP="00FB1994">
      <w:pPr>
        <w:tabs>
          <w:tab w:val="left" w:pos="5670"/>
        </w:tabs>
        <w:spacing w:line="360" w:lineRule="auto"/>
        <w:ind w:firstLineChars="200" w:firstLine="420"/>
        <w:rPr>
          <w:rFonts w:ascii="宋体" w:hAnsi="宋体" w:hint="eastAsia"/>
          <w:szCs w:val="21"/>
        </w:rPr>
      </w:pPr>
      <w:r>
        <w:rPr>
          <w:rFonts w:ascii="宋体" w:hAnsi="宋体" w:hint="eastAsia"/>
          <w:szCs w:val="21"/>
        </w:rPr>
        <w:t>3.2证监会2020年和2021年分类评级均为AA及以上(以中国证券监督管理委员会网站查询结果为准http://www.csrc.gov.cn/pub/newsite/zjhxwfb/xwdd/202008/t20200826_382216.html和http://www.csrc.gov.cn/pub/newsite/zjhxwfb/xwdd/202107/t20210723_402193.html)；</w:t>
      </w:r>
    </w:p>
    <w:p w14:paraId="6984FF99" w14:textId="77777777" w:rsidR="00FB1994" w:rsidRDefault="00FB1994" w:rsidP="00FB1994">
      <w:pPr>
        <w:tabs>
          <w:tab w:val="left" w:pos="5670"/>
        </w:tabs>
        <w:spacing w:line="360" w:lineRule="auto"/>
        <w:ind w:firstLineChars="200" w:firstLine="420"/>
        <w:rPr>
          <w:rFonts w:ascii="宋体" w:hAnsi="宋体" w:hint="eastAsia"/>
          <w:szCs w:val="21"/>
        </w:rPr>
      </w:pPr>
      <w:r>
        <w:rPr>
          <w:rFonts w:ascii="宋体" w:hAnsi="宋体" w:hint="eastAsia"/>
          <w:szCs w:val="21"/>
        </w:rPr>
        <w:t>3.3 供应商须具备良好的社会信誉，没有处于被责令停产、停业或者投标资格被暂停、取消状态，企业及法人代表人近三年无重大违法违规记录且未处于中国证监会行政处罚期间（自行承诺，格式自拟）；</w:t>
      </w:r>
    </w:p>
    <w:p w14:paraId="2E4E8536" w14:textId="77777777" w:rsidR="00FB1994" w:rsidRDefault="00FB1994" w:rsidP="00FB1994">
      <w:pPr>
        <w:tabs>
          <w:tab w:val="left" w:pos="5670"/>
        </w:tabs>
        <w:spacing w:line="360" w:lineRule="auto"/>
        <w:ind w:firstLineChars="200" w:firstLine="420"/>
        <w:rPr>
          <w:rFonts w:ascii="宋体" w:hAnsi="宋体" w:hint="eastAsia"/>
          <w:szCs w:val="21"/>
        </w:rPr>
      </w:pPr>
      <w:r>
        <w:rPr>
          <w:rFonts w:ascii="宋体" w:hAnsi="宋体" w:hint="eastAsia"/>
          <w:szCs w:val="21"/>
        </w:rPr>
        <w:t>3.4供应商通过“信用中国”网站（http://www.creditchina.gov.cn/）“信用服务”-“失信被执行人”-跳转至“中国执行信息公开网”网站（http://zxgk.court.gov.cn/shixin/）查询企业，通过“个人信用”-“失信被执行人名单查询”查询法定代表人、委托代理人，并提供查询网页，有失信记录的将被取消投标资格。（查询</w:t>
      </w:r>
      <w:proofErr w:type="gramStart"/>
      <w:r>
        <w:rPr>
          <w:rFonts w:ascii="宋体" w:hAnsi="宋体" w:hint="eastAsia"/>
          <w:szCs w:val="21"/>
        </w:rPr>
        <w:t>网页须显示</w:t>
      </w:r>
      <w:proofErr w:type="gramEnd"/>
      <w:r>
        <w:rPr>
          <w:rFonts w:ascii="宋体" w:hAnsi="宋体" w:hint="eastAsia"/>
          <w:szCs w:val="21"/>
        </w:rPr>
        <w:t>查询日期，查询日期在公告发布日期之后）；</w:t>
      </w:r>
    </w:p>
    <w:p w14:paraId="155924B6" w14:textId="77777777" w:rsidR="00FB1994" w:rsidRDefault="00FB1994" w:rsidP="00FB1994">
      <w:pPr>
        <w:tabs>
          <w:tab w:val="left" w:pos="5670"/>
        </w:tabs>
        <w:spacing w:line="360" w:lineRule="auto"/>
        <w:ind w:firstLineChars="200" w:firstLine="420"/>
        <w:rPr>
          <w:rFonts w:ascii="宋体" w:hAnsi="宋体"/>
          <w:szCs w:val="21"/>
        </w:rPr>
      </w:pPr>
      <w:r>
        <w:rPr>
          <w:rFonts w:ascii="宋体" w:hAnsi="宋体" w:hint="eastAsia"/>
          <w:szCs w:val="21"/>
        </w:rPr>
        <w:lastRenderedPageBreak/>
        <w:t>3.5单位负责人为同一人或者存在控股、管理关系的不同单位，不得同时参加投标（由投标人自行承诺，格式自拟）；</w:t>
      </w:r>
    </w:p>
    <w:p w14:paraId="17E22785" w14:textId="77777777" w:rsidR="00FB1994" w:rsidRDefault="00FB1994" w:rsidP="00FB1994">
      <w:pPr>
        <w:tabs>
          <w:tab w:val="left" w:pos="5670"/>
        </w:tabs>
        <w:spacing w:line="360" w:lineRule="auto"/>
        <w:ind w:firstLineChars="200" w:firstLine="420"/>
        <w:rPr>
          <w:rFonts w:ascii="宋体" w:hAnsi="宋体" w:hint="eastAsia"/>
          <w:szCs w:val="21"/>
        </w:rPr>
      </w:pPr>
      <w:r>
        <w:rPr>
          <w:rFonts w:ascii="宋体" w:hAnsi="宋体" w:hint="eastAsia"/>
          <w:szCs w:val="21"/>
        </w:rPr>
        <w:t>3.6 本次招标不接受联合体投标。</w:t>
      </w:r>
    </w:p>
    <w:p w14:paraId="5A12E524" w14:textId="77777777" w:rsidR="00FB1994" w:rsidRDefault="00FB1994" w:rsidP="00FB1994">
      <w:pPr>
        <w:spacing w:line="360" w:lineRule="auto"/>
        <w:rPr>
          <w:rFonts w:ascii="宋体" w:hAnsi="宋体" w:hint="eastAsia"/>
          <w:b/>
          <w:szCs w:val="21"/>
        </w:rPr>
      </w:pPr>
      <w:r>
        <w:rPr>
          <w:rFonts w:ascii="宋体" w:hAnsi="宋体" w:hint="eastAsia"/>
          <w:b/>
          <w:szCs w:val="21"/>
        </w:rPr>
        <w:t>四、招标文件的获取：</w:t>
      </w:r>
    </w:p>
    <w:p w14:paraId="21ED8F64" w14:textId="77777777" w:rsidR="00FB1994" w:rsidRDefault="00FB1994" w:rsidP="00FB1994">
      <w:pPr>
        <w:spacing w:line="360" w:lineRule="auto"/>
        <w:ind w:firstLineChars="200" w:firstLine="420"/>
        <w:rPr>
          <w:rFonts w:ascii="宋体" w:hAnsi="宋体" w:cs="宋体" w:hint="eastAsia"/>
          <w:bCs/>
        </w:rPr>
      </w:pPr>
      <w:r>
        <w:rPr>
          <w:rFonts w:ascii="宋体" w:hAnsi="宋体" w:cs="宋体" w:hint="eastAsia"/>
          <w:bCs/>
        </w:rPr>
        <w:t>4.1 凡有意申请参加投标者，请于2021</w:t>
      </w:r>
      <w:r>
        <w:rPr>
          <w:rFonts w:ascii="宋体" w:hAnsi="宋体" w:cs="宋体" w:hint="eastAsia"/>
        </w:rPr>
        <w:t>年11月10日至2021年11月29日，登录达兴招</w:t>
      </w:r>
      <w:proofErr w:type="gramStart"/>
      <w:r>
        <w:rPr>
          <w:rFonts w:ascii="宋体" w:hAnsi="宋体" w:cs="宋体" w:hint="eastAsia"/>
        </w:rPr>
        <w:t>采交易</w:t>
      </w:r>
      <w:proofErr w:type="gramEnd"/>
      <w:r>
        <w:rPr>
          <w:rFonts w:ascii="宋体" w:hAnsi="宋体" w:cs="宋体" w:hint="eastAsia"/>
        </w:rPr>
        <w:t>网站（http://www.dxzcw.cn/）</w:t>
      </w:r>
      <w:proofErr w:type="gramStart"/>
      <w:r>
        <w:rPr>
          <w:rFonts w:ascii="宋体" w:hAnsi="宋体" w:cs="宋体" w:hint="eastAsia"/>
        </w:rPr>
        <w:t>”</w:t>
      </w:r>
      <w:proofErr w:type="gramEnd"/>
      <w:r>
        <w:rPr>
          <w:rFonts w:ascii="宋体" w:hAnsi="宋体" w:cs="宋体" w:hint="eastAsia"/>
        </w:rPr>
        <w:t>，凭企业CA</w:t>
      </w:r>
      <w:proofErr w:type="gramStart"/>
      <w:r>
        <w:rPr>
          <w:rFonts w:ascii="宋体" w:hAnsi="宋体" w:cs="宋体" w:hint="eastAsia"/>
        </w:rPr>
        <w:t>锁直接</w:t>
      </w:r>
      <w:proofErr w:type="gramEnd"/>
      <w:r>
        <w:rPr>
          <w:rFonts w:ascii="宋体" w:hAnsi="宋体" w:cs="宋体" w:hint="eastAsia"/>
        </w:rPr>
        <w:t>下载招标文件。</w:t>
      </w:r>
    </w:p>
    <w:p w14:paraId="31A2A5BA" w14:textId="77777777" w:rsidR="00FB1994" w:rsidRDefault="00FB1994" w:rsidP="00FB1994">
      <w:pPr>
        <w:spacing w:line="360" w:lineRule="auto"/>
        <w:ind w:firstLineChars="200" w:firstLine="420"/>
        <w:rPr>
          <w:rFonts w:ascii="宋体" w:hAnsi="宋体" w:cs="宋体" w:hint="eastAsia"/>
        </w:rPr>
      </w:pPr>
      <w:r>
        <w:rPr>
          <w:rFonts w:ascii="宋体" w:hAnsi="宋体" w:cs="宋体" w:hint="eastAsia"/>
        </w:rPr>
        <w:t>4.2凡有意参加投标者，请于2021年11月10日至2021年11月29日，登陆“达兴招采交易网站（http://www.dxzcw.cn/）”，注册账号，注册完成后凭CA</w:t>
      </w:r>
      <w:proofErr w:type="gramStart"/>
      <w:r>
        <w:rPr>
          <w:rFonts w:ascii="宋体" w:hAnsi="宋体" w:cs="宋体" w:hint="eastAsia"/>
        </w:rPr>
        <w:t>锁按系统</w:t>
      </w:r>
      <w:proofErr w:type="gramEnd"/>
      <w:r>
        <w:rPr>
          <w:rFonts w:ascii="宋体" w:hAnsi="宋体" w:cs="宋体" w:hint="eastAsia"/>
        </w:rPr>
        <w:t>提示自行下载招标文件及资料，供应商未按规定在网上下载招标文件及资料的，其投标将被拒绝；</w:t>
      </w:r>
    </w:p>
    <w:p w14:paraId="47BCA577" w14:textId="77777777" w:rsidR="00FB1994" w:rsidRDefault="00FB1994" w:rsidP="00FB1994">
      <w:pPr>
        <w:spacing w:line="360" w:lineRule="auto"/>
        <w:ind w:firstLineChars="200" w:firstLine="420"/>
        <w:rPr>
          <w:rFonts w:ascii="宋体" w:hAnsi="宋体" w:cs="宋体" w:hint="eastAsia"/>
        </w:rPr>
      </w:pPr>
      <w:r>
        <w:rPr>
          <w:rFonts w:ascii="宋体" w:hAnsi="宋体" w:cs="宋体" w:hint="eastAsia"/>
        </w:rPr>
        <w:t>4.3尚未办理企业CA锁的，请登录</w:t>
      </w:r>
      <w:proofErr w:type="gramStart"/>
      <w:r>
        <w:rPr>
          <w:rFonts w:ascii="宋体" w:hAnsi="宋体" w:cs="宋体" w:hint="eastAsia"/>
        </w:rPr>
        <w:t>“</w:t>
      </w:r>
      <w:proofErr w:type="gramEnd"/>
      <w:r>
        <w:rPr>
          <w:rFonts w:ascii="宋体" w:hAnsi="宋体" w:cs="宋体" w:hint="eastAsia"/>
        </w:rPr>
        <w:t>达兴招采交易网站（http://www.dxzcw.cn/）进入“办事指南”栏目，下载并携带相关资料到河南兴达工程咨询有限公司办理CA锁，地址：河南省大学科技园东区15F河南兴达工程咨询有限公司一楼（郑州市电厂路泾河路向西200米）。CA</w:t>
      </w:r>
      <w:proofErr w:type="gramStart"/>
      <w:r>
        <w:rPr>
          <w:rFonts w:ascii="宋体" w:hAnsi="宋体" w:cs="宋体" w:hint="eastAsia"/>
        </w:rPr>
        <w:t>锁办理</w:t>
      </w:r>
      <w:proofErr w:type="gramEnd"/>
      <w:r>
        <w:rPr>
          <w:rFonts w:ascii="宋体" w:hAnsi="宋体" w:cs="宋体" w:hint="eastAsia"/>
        </w:rPr>
        <w:t>咨询电话：0371-66681092。</w:t>
      </w:r>
    </w:p>
    <w:p w14:paraId="2B24985A" w14:textId="77777777" w:rsidR="00FB1994" w:rsidRDefault="00FB1994" w:rsidP="00FB1994">
      <w:pPr>
        <w:spacing w:line="360" w:lineRule="auto"/>
        <w:rPr>
          <w:rFonts w:ascii="宋体" w:hAnsi="宋体"/>
          <w:b/>
          <w:szCs w:val="21"/>
        </w:rPr>
      </w:pPr>
      <w:r>
        <w:rPr>
          <w:rFonts w:ascii="宋体" w:hAnsi="宋体" w:hint="eastAsia"/>
          <w:b/>
          <w:szCs w:val="21"/>
        </w:rPr>
        <w:t>五、投标文件的递交</w:t>
      </w:r>
    </w:p>
    <w:p w14:paraId="35F59188" w14:textId="77777777" w:rsidR="00FB1994" w:rsidRDefault="00FB1994" w:rsidP="00FB1994">
      <w:pPr>
        <w:spacing w:line="360" w:lineRule="auto"/>
        <w:ind w:firstLineChars="200" w:firstLine="420"/>
        <w:rPr>
          <w:rFonts w:ascii="宋体" w:hAnsi="宋体" w:cs="宋体" w:hint="eastAsia"/>
        </w:rPr>
      </w:pPr>
      <w:r>
        <w:rPr>
          <w:rFonts w:ascii="宋体" w:hAnsi="宋体" w:cs="宋体" w:hint="eastAsia"/>
        </w:rPr>
        <w:t>5.1加密的电子投标文件（.file格式）应于投标文件递交截止时间前上传到达</w:t>
      </w:r>
      <w:proofErr w:type="gramStart"/>
      <w:r>
        <w:rPr>
          <w:rFonts w:ascii="宋体" w:hAnsi="宋体" w:cs="宋体" w:hint="eastAsia"/>
        </w:rPr>
        <w:t>兴招采交易</w:t>
      </w:r>
      <w:proofErr w:type="gramEnd"/>
      <w:r>
        <w:rPr>
          <w:rFonts w:ascii="宋体" w:hAnsi="宋体" w:cs="宋体" w:hint="eastAsia"/>
        </w:rPr>
        <w:t>平台（http://www.dxzcw.cn/）投标文件菜单，投标文件递交截止时间和开标时间为2021年11月30日9时30分。开标地点为达兴招</w:t>
      </w:r>
      <w:proofErr w:type="gramStart"/>
      <w:r>
        <w:rPr>
          <w:rFonts w:ascii="宋体" w:hAnsi="宋体" w:cs="宋体" w:hint="eastAsia"/>
        </w:rPr>
        <w:t>采交易</w:t>
      </w:r>
      <w:proofErr w:type="gramEnd"/>
      <w:r>
        <w:rPr>
          <w:rFonts w:ascii="宋体" w:hAnsi="宋体" w:cs="宋体" w:hint="eastAsia"/>
        </w:rPr>
        <w:t>平台（http://www.dxzcw.cn/）。</w:t>
      </w:r>
    </w:p>
    <w:p w14:paraId="28DCEA45" w14:textId="77777777" w:rsidR="00FB1994" w:rsidRDefault="00FB1994" w:rsidP="00FB1994">
      <w:pPr>
        <w:spacing w:line="360" w:lineRule="auto"/>
        <w:ind w:firstLineChars="200" w:firstLine="420"/>
        <w:rPr>
          <w:rFonts w:ascii="宋体" w:hAnsi="宋体" w:cs="宋体" w:hint="eastAsia"/>
        </w:rPr>
      </w:pPr>
      <w:r>
        <w:rPr>
          <w:rFonts w:ascii="宋体" w:hAnsi="宋体" w:cs="宋体" w:hint="eastAsia"/>
        </w:rPr>
        <w:t>5.2投标人须使用电子交易系统提供的投标文件制作工具进行电子投标文件的制作，并按要求上传经CA锁签章和加密的电子投标文件,加密电子投标文件逾期上传的，招标人不予受理。</w:t>
      </w:r>
    </w:p>
    <w:p w14:paraId="3E142711" w14:textId="77777777" w:rsidR="00FB1994" w:rsidRDefault="00FB1994" w:rsidP="00FB1994">
      <w:pPr>
        <w:spacing w:line="360" w:lineRule="auto"/>
        <w:ind w:firstLineChars="200" w:firstLine="420"/>
        <w:rPr>
          <w:rFonts w:ascii="宋体" w:hAnsi="宋体" w:cs="宋体" w:hint="eastAsia"/>
        </w:rPr>
      </w:pPr>
      <w:r>
        <w:rPr>
          <w:rFonts w:ascii="宋体" w:hAnsi="宋体" w:cs="宋体" w:hint="eastAsia"/>
        </w:rPr>
        <w:t>5.3投标人编辑电子投标文件时，须用法定代表人CA锁和企业CA</w:t>
      </w:r>
      <w:proofErr w:type="gramStart"/>
      <w:r>
        <w:rPr>
          <w:rFonts w:ascii="宋体" w:hAnsi="宋体" w:cs="宋体" w:hint="eastAsia"/>
        </w:rPr>
        <w:t>锁进行</w:t>
      </w:r>
      <w:proofErr w:type="gramEnd"/>
      <w:r>
        <w:rPr>
          <w:rFonts w:ascii="宋体" w:hAnsi="宋体" w:cs="宋体" w:hint="eastAsia"/>
        </w:rPr>
        <w:t>签章制作；最后一步生成电子投标文件时，只能用本单位的企业CA锁；</w:t>
      </w:r>
    </w:p>
    <w:p w14:paraId="262B9463" w14:textId="77777777" w:rsidR="00FB1994" w:rsidRDefault="00FB1994" w:rsidP="00FB1994">
      <w:pPr>
        <w:spacing w:line="360" w:lineRule="auto"/>
        <w:ind w:firstLineChars="200" w:firstLine="420"/>
        <w:rPr>
          <w:rFonts w:hint="eastAsia"/>
        </w:rPr>
      </w:pPr>
      <w:r>
        <w:rPr>
          <w:rFonts w:ascii="宋体" w:hAnsi="宋体" w:cs="宋体" w:hint="eastAsia"/>
        </w:rPr>
        <w:t>5.4</w:t>
      </w:r>
      <w:proofErr w:type="gramStart"/>
      <w:r>
        <w:rPr>
          <w:rFonts w:ascii="宋体" w:hAnsi="宋体" w:cs="宋体" w:hint="eastAsia"/>
        </w:rPr>
        <w:t>各</w:t>
      </w:r>
      <w:proofErr w:type="gramEnd"/>
      <w:r>
        <w:rPr>
          <w:rFonts w:ascii="宋体" w:hAnsi="宋体" w:cs="宋体" w:hint="eastAsia"/>
        </w:rPr>
        <w:t>投标人需使用本单位CA锁（制作投标文件时所使用的CA锁）对本单位的加密电子投标文件进行</w:t>
      </w:r>
      <w:proofErr w:type="gramStart"/>
      <w:r>
        <w:rPr>
          <w:rFonts w:ascii="宋体" w:hAnsi="宋体" w:cs="宋体" w:hint="eastAsia"/>
        </w:rPr>
        <w:t>远程不</w:t>
      </w:r>
      <w:proofErr w:type="gramEnd"/>
      <w:r>
        <w:rPr>
          <w:rFonts w:ascii="宋体" w:hAnsi="宋体" w:cs="宋体" w:hint="eastAsia"/>
        </w:rPr>
        <w:t xml:space="preserve">见面方式解密； </w:t>
      </w:r>
    </w:p>
    <w:p w14:paraId="70E8724D" w14:textId="77777777" w:rsidR="00FB1994" w:rsidRDefault="00FB1994" w:rsidP="00FB1994">
      <w:pPr>
        <w:spacing w:line="360" w:lineRule="auto"/>
        <w:rPr>
          <w:rFonts w:ascii="宋体" w:hAnsi="宋体"/>
          <w:b/>
          <w:szCs w:val="21"/>
        </w:rPr>
      </w:pPr>
      <w:r>
        <w:rPr>
          <w:rFonts w:ascii="宋体" w:hAnsi="宋体" w:hint="eastAsia"/>
          <w:b/>
          <w:szCs w:val="21"/>
        </w:rPr>
        <w:t>六、发布公告的媒介</w:t>
      </w:r>
    </w:p>
    <w:p w14:paraId="2075FA19" w14:textId="77777777" w:rsidR="00FB1994" w:rsidRDefault="00FB1994" w:rsidP="00FB1994">
      <w:pPr>
        <w:spacing w:line="360" w:lineRule="auto"/>
        <w:ind w:firstLineChars="200" w:firstLine="420"/>
        <w:rPr>
          <w:rFonts w:ascii="宋体" w:hAnsi="宋体"/>
          <w:szCs w:val="21"/>
        </w:rPr>
      </w:pPr>
      <w:r>
        <w:rPr>
          <w:rFonts w:ascii="宋体" w:hAnsi="宋体" w:hint="eastAsia"/>
          <w:szCs w:val="21"/>
        </w:rPr>
        <w:t>本次招标公告在《中国招标投标公共服务平台》《河南省电子招标投标公共服务平台》</w:t>
      </w:r>
      <w:r>
        <w:rPr>
          <w:rFonts w:ascii="宋体" w:hAnsi="宋体" w:cs="宋体" w:hint="eastAsia"/>
          <w:snapToGrid w:val="0"/>
          <w:kern w:val="0"/>
        </w:rPr>
        <w:t>《达兴招采网》</w:t>
      </w:r>
      <w:r>
        <w:rPr>
          <w:rFonts w:ascii="宋体" w:hAnsi="宋体" w:hint="eastAsia"/>
          <w:szCs w:val="21"/>
        </w:rPr>
        <w:t>上同时发布。</w:t>
      </w:r>
    </w:p>
    <w:p w14:paraId="690849F3" w14:textId="77777777" w:rsidR="00FB1994" w:rsidRDefault="00FB1994" w:rsidP="00FB1994">
      <w:pPr>
        <w:spacing w:line="360" w:lineRule="auto"/>
        <w:rPr>
          <w:rFonts w:ascii="宋体" w:hAnsi="宋体"/>
          <w:b/>
          <w:szCs w:val="21"/>
        </w:rPr>
      </w:pPr>
      <w:r>
        <w:rPr>
          <w:rFonts w:ascii="宋体" w:hAnsi="宋体" w:hint="eastAsia"/>
          <w:b/>
          <w:szCs w:val="21"/>
        </w:rPr>
        <w:t>七、联系方式</w:t>
      </w:r>
    </w:p>
    <w:p w14:paraId="7E09EA4E" w14:textId="77777777" w:rsidR="00FB1994" w:rsidRDefault="00FB1994" w:rsidP="00FB1994">
      <w:pPr>
        <w:spacing w:line="360" w:lineRule="auto"/>
        <w:ind w:firstLineChars="200" w:firstLine="420"/>
        <w:rPr>
          <w:rFonts w:ascii="宋体" w:hAnsi="宋体" w:hint="eastAsia"/>
          <w:szCs w:val="21"/>
        </w:rPr>
      </w:pPr>
      <w:r>
        <w:rPr>
          <w:rFonts w:ascii="宋体" w:hAnsi="宋体" w:hint="eastAsia"/>
          <w:szCs w:val="21"/>
        </w:rPr>
        <w:t>招标人：郑州地产集团有限公司</w:t>
      </w:r>
    </w:p>
    <w:p w14:paraId="5D6EBC47" w14:textId="77777777" w:rsidR="00FB1994" w:rsidRDefault="00FB1994" w:rsidP="00FB1994">
      <w:pPr>
        <w:spacing w:line="360" w:lineRule="auto"/>
        <w:ind w:firstLineChars="200" w:firstLine="420"/>
        <w:rPr>
          <w:rFonts w:ascii="宋体" w:hAnsi="宋体" w:hint="eastAsia"/>
          <w:szCs w:val="21"/>
        </w:rPr>
      </w:pPr>
      <w:r>
        <w:rPr>
          <w:rFonts w:ascii="宋体" w:hAnsi="宋体" w:hint="eastAsia"/>
          <w:szCs w:val="21"/>
        </w:rPr>
        <w:t>地    址：郑州市金水区九如路与龙湖中环路交叉口龙湖一号院</w:t>
      </w:r>
    </w:p>
    <w:p w14:paraId="7C39D910" w14:textId="77777777" w:rsidR="00FB1994" w:rsidRDefault="00FB1994" w:rsidP="00FB1994">
      <w:pPr>
        <w:spacing w:line="360" w:lineRule="auto"/>
        <w:ind w:firstLineChars="200" w:firstLine="420"/>
        <w:rPr>
          <w:rFonts w:ascii="宋体" w:hAnsi="宋体" w:hint="eastAsia"/>
          <w:szCs w:val="21"/>
        </w:rPr>
      </w:pPr>
      <w:r>
        <w:rPr>
          <w:rFonts w:ascii="宋体" w:hAnsi="宋体" w:hint="eastAsia"/>
          <w:szCs w:val="21"/>
        </w:rPr>
        <w:lastRenderedPageBreak/>
        <w:t>联 系 人：王先生</w:t>
      </w:r>
    </w:p>
    <w:p w14:paraId="524942E2" w14:textId="77777777" w:rsidR="00FB1994" w:rsidRDefault="00FB1994" w:rsidP="00FB1994">
      <w:pPr>
        <w:spacing w:line="360" w:lineRule="auto"/>
        <w:ind w:firstLineChars="200" w:firstLine="420"/>
        <w:rPr>
          <w:rFonts w:ascii="宋体" w:hAnsi="宋体" w:hint="eastAsia"/>
          <w:szCs w:val="21"/>
        </w:rPr>
      </w:pPr>
      <w:r>
        <w:rPr>
          <w:rFonts w:ascii="宋体" w:hAnsi="宋体" w:hint="eastAsia"/>
          <w:szCs w:val="21"/>
        </w:rPr>
        <w:t>联系电话： 0371-87528857</w:t>
      </w:r>
    </w:p>
    <w:p w14:paraId="5F97AC8B" w14:textId="77777777" w:rsidR="00FB1994" w:rsidRDefault="00FB1994" w:rsidP="00FB1994">
      <w:pPr>
        <w:spacing w:line="360" w:lineRule="auto"/>
        <w:ind w:firstLineChars="200" w:firstLine="420"/>
        <w:rPr>
          <w:rFonts w:ascii="宋体" w:hAnsi="宋体"/>
          <w:szCs w:val="21"/>
        </w:rPr>
      </w:pPr>
      <w:r>
        <w:rPr>
          <w:rFonts w:ascii="宋体" w:hAnsi="宋体" w:hint="eastAsia"/>
          <w:szCs w:val="21"/>
        </w:rPr>
        <w:t>代理机构：河南兴达工程咨询有限公司</w:t>
      </w:r>
    </w:p>
    <w:p w14:paraId="58C34588" w14:textId="77777777" w:rsidR="00FB1994" w:rsidRDefault="00FB1994" w:rsidP="00FB1994">
      <w:pPr>
        <w:spacing w:line="360" w:lineRule="auto"/>
        <w:ind w:firstLineChars="200" w:firstLine="420"/>
        <w:rPr>
          <w:rFonts w:ascii="宋体" w:hAnsi="宋体"/>
          <w:szCs w:val="21"/>
        </w:rPr>
      </w:pPr>
      <w:r>
        <w:rPr>
          <w:rFonts w:ascii="宋体" w:hAnsi="宋体" w:hint="eastAsia"/>
          <w:szCs w:val="21"/>
        </w:rPr>
        <w:t>地    址：河南省国家大学科技园东区15F西座（郑州市电厂路曙光路向西200米路南）</w:t>
      </w:r>
    </w:p>
    <w:p w14:paraId="564F67F8" w14:textId="77777777" w:rsidR="00FB1994" w:rsidRDefault="00FB1994" w:rsidP="00FB1994">
      <w:pPr>
        <w:spacing w:line="360" w:lineRule="auto"/>
        <w:ind w:firstLineChars="200" w:firstLine="420"/>
        <w:rPr>
          <w:rFonts w:ascii="宋体" w:hAnsi="宋体" w:hint="eastAsia"/>
          <w:szCs w:val="21"/>
        </w:rPr>
      </w:pPr>
      <w:r>
        <w:rPr>
          <w:rFonts w:ascii="宋体" w:hAnsi="宋体" w:hint="eastAsia"/>
          <w:szCs w:val="21"/>
        </w:rPr>
        <w:t>联 系 人： 白桦、郑蒙蒙、孙晋、宋丹</w:t>
      </w:r>
      <w:proofErr w:type="gramStart"/>
      <w:r>
        <w:rPr>
          <w:rFonts w:ascii="宋体" w:hAnsi="宋体" w:hint="eastAsia"/>
          <w:szCs w:val="21"/>
        </w:rPr>
        <w:t>丹</w:t>
      </w:r>
      <w:proofErr w:type="gramEnd"/>
    </w:p>
    <w:p w14:paraId="3F546EB5" w14:textId="77777777" w:rsidR="00FB1994" w:rsidRDefault="00FB1994" w:rsidP="00FB1994">
      <w:pPr>
        <w:spacing w:line="360" w:lineRule="auto"/>
        <w:ind w:firstLineChars="200" w:firstLine="420"/>
        <w:rPr>
          <w:rFonts w:ascii="宋体" w:hAnsi="宋体"/>
          <w:szCs w:val="21"/>
        </w:rPr>
      </w:pPr>
      <w:r>
        <w:rPr>
          <w:rFonts w:ascii="宋体" w:hAnsi="宋体" w:hint="eastAsia"/>
          <w:szCs w:val="21"/>
        </w:rPr>
        <w:t>电    话： 0371－68865980</w:t>
      </w:r>
    </w:p>
    <w:p w14:paraId="2527F8E3" w14:textId="77777777" w:rsidR="00FB1994" w:rsidRDefault="00FB1994" w:rsidP="00FB1994">
      <w:pPr>
        <w:spacing w:line="360" w:lineRule="auto"/>
        <w:ind w:firstLineChars="200" w:firstLine="420"/>
        <w:rPr>
          <w:rStyle w:val="a8"/>
          <w:rFonts w:ascii="宋体" w:hAnsi="宋体"/>
          <w:szCs w:val="21"/>
        </w:rPr>
      </w:pPr>
      <w:r>
        <w:rPr>
          <w:rFonts w:ascii="宋体" w:hAnsi="宋体" w:hint="eastAsia"/>
          <w:szCs w:val="21"/>
        </w:rPr>
        <w:t xml:space="preserve">电子信箱：  </w:t>
      </w:r>
      <w:hyperlink r:id="rId6" w:history="1">
        <w:r>
          <w:rPr>
            <w:rStyle w:val="a8"/>
            <w:rFonts w:ascii="宋体" w:hAnsi="宋体" w:hint="eastAsia"/>
            <w:szCs w:val="21"/>
          </w:rPr>
          <w:t>xdzx006@126.com</w:t>
        </w:r>
      </w:hyperlink>
    </w:p>
    <w:p w14:paraId="0983DBDC" w14:textId="77777777" w:rsidR="00FB1994" w:rsidRDefault="00FB1994" w:rsidP="00FB1994">
      <w:pPr>
        <w:spacing w:line="360" w:lineRule="auto"/>
        <w:jc w:val="right"/>
        <w:rPr>
          <w:rFonts w:ascii="宋体" w:hAnsi="宋体" w:hint="eastAsia"/>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郑州地产集团有限公司</w:t>
      </w:r>
    </w:p>
    <w:p w14:paraId="22962DA9" w14:textId="77777777" w:rsidR="00FB1994" w:rsidRDefault="00FB1994" w:rsidP="00FB1994">
      <w:pPr>
        <w:spacing w:line="360" w:lineRule="auto"/>
        <w:jc w:val="right"/>
        <w:rPr>
          <w:rFonts w:ascii="宋体" w:hAnsi="宋体"/>
          <w:szCs w:val="21"/>
        </w:rPr>
      </w:pPr>
      <w:r>
        <w:rPr>
          <w:rFonts w:ascii="宋体" w:hAnsi="宋体" w:hint="eastAsia"/>
          <w:szCs w:val="21"/>
        </w:rPr>
        <w:t xml:space="preserve">                                               河南兴达工程咨询有限公司</w:t>
      </w:r>
    </w:p>
    <w:p w14:paraId="766282B5" w14:textId="77777777" w:rsidR="00FB1994" w:rsidRDefault="00FB1994" w:rsidP="00FB1994">
      <w:pPr>
        <w:spacing w:line="360" w:lineRule="auto"/>
        <w:jc w:val="right"/>
      </w:pPr>
      <w:r>
        <w:rPr>
          <w:rFonts w:ascii="宋体" w:hAnsi="宋体" w:hint="eastAsia"/>
          <w:szCs w:val="21"/>
        </w:rPr>
        <w:t xml:space="preserve">                                                    2021年11月09日</w:t>
      </w:r>
    </w:p>
    <w:p w14:paraId="75E3D231" w14:textId="77777777" w:rsidR="00FA7017" w:rsidRDefault="00744382"/>
    <w:sectPr w:rsidR="00FA70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9FAFE" w14:textId="77777777" w:rsidR="00744382" w:rsidRDefault="00744382" w:rsidP="00FB1994">
      <w:r>
        <w:separator/>
      </w:r>
    </w:p>
  </w:endnote>
  <w:endnote w:type="continuationSeparator" w:id="0">
    <w:p w14:paraId="49659962" w14:textId="77777777" w:rsidR="00744382" w:rsidRDefault="00744382" w:rsidP="00FB1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DA1BE" w14:textId="77777777" w:rsidR="00744382" w:rsidRDefault="00744382" w:rsidP="00FB1994">
      <w:r>
        <w:separator/>
      </w:r>
    </w:p>
  </w:footnote>
  <w:footnote w:type="continuationSeparator" w:id="0">
    <w:p w14:paraId="0949F239" w14:textId="77777777" w:rsidR="00744382" w:rsidRDefault="00744382" w:rsidP="00FB19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364D1"/>
    <w:rsid w:val="000364D1"/>
    <w:rsid w:val="00744382"/>
    <w:rsid w:val="00851397"/>
    <w:rsid w:val="00A106BB"/>
    <w:rsid w:val="00C1737E"/>
    <w:rsid w:val="00FB1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F4B0929-35DF-44C6-86D0-44112F3BF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FB1994"/>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FB199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FB1994"/>
    <w:rPr>
      <w:sz w:val="18"/>
      <w:szCs w:val="18"/>
    </w:rPr>
  </w:style>
  <w:style w:type="paragraph" w:styleId="a6">
    <w:name w:val="footer"/>
    <w:basedOn w:val="a"/>
    <w:link w:val="a7"/>
    <w:uiPriority w:val="99"/>
    <w:unhideWhenUsed/>
    <w:rsid w:val="00FB1994"/>
    <w:pPr>
      <w:tabs>
        <w:tab w:val="center" w:pos="4153"/>
        <w:tab w:val="right" w:pos="8306"/>
      </w:tabs>
      <w:snapToGrid w:val="0"/>
      <w:jc w:val="left"/>
    </w:pPr>
    <w:rPr>
      <w:sz w:val="18"/>
      <w:szCs w:val="18"/>
    </w:rPr>
  </w:style>
  <w:style w:type="character" w:customStyle="1" w:styleId="a7">
    <w:name w:val="页脚 字符"/>
    <w:basedOn w:val="a1"/>
    <w:link w:val="a6"/>
    <w:uiPriority w:val="99"/>
    <w:rsid w:val="00FB1994"/>
    <w:rPr>
      <w:sz w:val="18"/>
      <w:szCs w:val="18"/>
    </w:rPr>
  </w:style>
  <w:style w:type="character" w:styleId="a8">
    <w:name w:val="Hyperlink"/>
    <w:basedOn w:val="a1"/>
    <w:uiPriority w:val="99"/>
    <w:rsid w:val="00FB1994"/>
    <w:rPr>
      <w:color w:val="0000FF"/>
      <w:u w:val="single"/>
    </w:rPr>
  </w:style>
  <w:style w:type="paragraph" w:styleId="a0">
    <w:name w:val="Body Text"/>
    <w:basedOn w:val="a"/>
    <w:link w:val="a9"/>
    <w:uiPriority w:val="99"/>
    <w:semiHidden/>
    <w:unhideWhenUsed/>
    <w:rsid w:val="00FB1994"/>
    <w:pPr>
      <w:spacing w:after="120"/>
    </w:pPr>
  </w:style>
  <w:style w:type="character" w:customStyle="1" w:styleId="a9">
    <w:name w:val="正文文本 字符"/>
    <w:basedOn w:val="a1"/>
    <w:link w:val="a0"/>
    <w:uiPriority w:val="99"/>
    <w:semiHidden/>
    <w:rsid w:val="00FB1994"/>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xdzx006@126.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336</Words>
  <Characters>1918</Characters>
  <Application>Microsoft Office Word</Application>
  <DocSecurity>0</DocSecurity>
  <Lines>15</Lines>
  <Paragraphs>4</Paragraphs>
  <ScaleCrop>false</ScaleCrop>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静</dc:creator>
  <cp:keywords/>
  <dc:description/>
  <cp:lastModifiedBy>李 静</cp:lastModifiedBy>
  <cp:revision>2</cp:revision>
  <dcterms:created xsi:type="dcterms:W3CDTF">2021-11-09T07:40:00Z</dcterms:created>
  <dcterms:modified xsi:type="dcterms:W3CDTF">2021-11-09T07:40:00Z</dcterms:modified>
</cp:coreProperties>
</file>